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0397" w:rsidRDefault="009C6D9E">
      <w:pPr>
        <w:spacing w:after="100" w:line="240" w:lineRule="auto"/>
        <w:jc w:val="right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INSERIR Cidade, País. DIA de MÊS de ANO.</w:t>
      </w:r>
    </w:p>
    <w:p w:rsidR="00D90397" w:rsidRDefault="00D90397">
      <w:pPr>
        <w:spacing w:after="100" w:line="240" w:lineRule="auto"/>
        <w:jc w:val="both"/>
        <w:rPr>
          <w:sz w:val="24"/>
          <w:szCs w:val="24"/>
        </w:rPr>
      </w:pPr>
    </w:p>
    <w:p w:rsidR="00D90397" w:rsidRDefault="009C6D9E">
      <w:pPr>
        <w:pStyle w:val="Title"/>
        <w:spacing w:line="240" w:lineRule="auto"/>
      </w:pPr>
      <w:bookmarkStart w:id="0" w:name="_5kx91lx6pi5u" w:colFirst="0" w:colLast="0"/>
      <w:bookmarkEnd w:id="0"/>
      <w:r>
        <w:t>Termo de concordância sobre autoria, responsabilidade e licença de publicação</w:t>
      </w:r>
    </w:p>
    <w:p w:rsidR="00D90397" w:rsidRDefault="00D90397">
      <w:pPr>
        <w:spacing w:line="240" w:lineRule="auto"/>
        <w:jc w:val="both"/>
        <w:rPr>
          <w:b/>
          <w:bCs/>
          <w:sz w:val="24"/>
          <w:szCs w:val="24"/>
        </w:rPr>
      </w:pPr>
    </w:p>
    <w:p w:rsidR="00D90397" w:rsidRDefault="009C6D9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Nós, autores abaixo assinados, concordamos com os seguintes termos:</w:t>
      </w:r>
    </w:p>
    <w:p w:rsidR="00D90397" w:rsidRDefault="00D90397">
      <w:pPr>
        <w:spacing w:line="240" w:lineRule="auto"/>
        <w:jc w:val="both"/>
        <w:rPr>
          <w:sz w:val="24"/>
          <w:szCs w:val="24"/>
        </w:rPr>
      </w:pPr>
    </w:p>
    <w:p w:rsidR="00D90397" w:rsidRDefault="009C6D9E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autores dos artigos aceitos retêm os direitos de publicação (copyright) sem restrições e concedem ao periódico o direito da primeira publicação, licenciando simultaneamente sob a Licença Creative Commons Attribution (https://creativecommons.org/licenses/by/4.0/).</w:t>
      </w:r>
    </w:p>
    <w:p w:rsidR="00D90397" w:rsidRDefault="009C6D9E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autores podem </w:t>
      </w:r>
      <w:bookmarkStart w:id="1" w:name="_GoBack"/>
      <w:bookmarkEnd w:id="1"/>
      <w:r>
        <w:rPr>
          <w:sz w:val="24"/>
          <w:szCs w:val="24"/>
        </w:rPr>
        <w:t>celebrar outros acordos de distribuição não exclusivos da versão publicada pela Transportes (ISSN 2237-1346), conforme encorajado pela política de autoarquivamento do periódico e segundo a licença adotada, sempre citando a publicação inicial.</w:t>
      </w:r>
    </w:p>
    <w:p w:rsidR="00D90397" w:rsidRDefault="009C6D9E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manuscrito submetido é original e não está sob consideração simultânea por nenhuma outra publicação, nem foi publicado anteriormente em qualquer forma ou meio. Além disso, se o artigo já foi avaliado por outro periódico, a carta de rejeição correspondente deve ser enviada durante a submissão.</w:t>
      </w:r>
    </w:p>
    <w:p w:rsidR="00D90397" w:rsidRDefault="009C6D9E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autores garantem que não houve uso de nenhuma ferramenta de </w:t>
      </w:r>
      <w:r w:rsidR="00112630">
        <w:rPr>
          <w:sz w:val="24"/>
          <w:szCs w:val="24"/>
        </w:rPr>
        <w:t>inteligência artificial</w:t>
      </w:r>
      <w:r>
        <w:rPr>
          <w:sz w:val="24"/>
          <w:szCs w:val="24"/>
        </w:rPr>
        <w:t xml:space="preserve"> na escrita ou elaboração do artigo, ou dos dados apresentados no manuscrito, salvo quando explicitado e justificado no texto, e se responsabilizam </w:t>
      </w:r>
      <w:r w:rsidR="00112630">
        <w:rPr>
          <w:sz w:val="24"/>
          <w:szCs w:val="24"/>
        </w:rPr>
        <w:t>por</w:t>
      </w:r>
      <w:r>
        <w:rPr>
          <w:sz w:val="24"/>
          <w:szCs w:val="24"/>
        </w:rPr>
        <w:t xml:space="preserve"> todo o conteúdo </w:t>
      </w:r>
      <w:r w:rsidR="00112630">
        <w:rPr>
          <w:sz w:val="24"/>
          <w:szCs w:val="24"/>
        </w:rPr>
        <w:t>gerado por tais ferramentas, caso usadas</w:t>
      </w:r>
      <w:r>
        <w:rPr>
          <w:sz w:val="24"/>
          <w:szCs w:val="24"/>
        </w:rPr>
        <w:t>.</w:t>
      </w:r>
    </w:p>
    <w:p w:rsidR="00D90397" w:rsidRDefault="00112630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Todos e q</w:t>
      </w:r>
      <w:r w:rsidR="009C6D9E">
        <w:rPr>
          <w:sz w:val="24"/>
          <w:szCs w:val="24"/>
        </w:rPr>
        <w:t>uaisquer potenciais conflitos de interesse relacionados a todos os autores foram divulgados em uma declaração de conflitos de interesse no documento de Title Page.</w:t>
      </w:r>
    </w:p>
    <w:p w:rsidR="00D90397" w:rsidRDefault="009C6D9E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Todas as fontes de financiamento de todos os autores foram completamente divulgadas para todos os autores (incluindo nome da instituição e números de processo) no manuscrito, na seção de agradecimentos.</w:t>
      </w:r>
    </w:p>
    <w:p w:rsidR="00D90397" w:rsidRDefault="00D90397">
      <w:pPr>
        <w:spacing w:line="240" w:lineRule="auto"/>
        <w:jc w:val="both"/>
        <w:rPr>
          <w:sz w:val="24"/>
          <w:szCs w:val="24"/>
        </w:rPr>
      </w:pPr>
    </w:p>
    <w:p w:rsidR="00D90397" w:rsidRDefault="00D90397">
      <w:pPr>
        <w:spacing w:line="240" w:lineRule="auto"/>
        <w:jc w:val="both"/>
        <w:rPr>
          <w:sz w:val="24"/>
          <w:szCs w:val="24"/>
        </w:rPr>
      </w:pPr>
    </w:p>
    <w:p w:rsidR="00D90397" w:rsidRDefault="009C6D9E">
      <w:pPr>
        <w:spacing w:line="240" w:lineRule="auto"/>
        <w:jc w:val="both"/>
        <w:rPr>
          <w:b/>
          <w:bCs/>
          <w:sz w:val="24"/>
          <w:szCs w:val="24"/>
        </w:rPr>
      </w:pPr>
      <w:r>
        <w:br w:type="page"/>
      </w:r>
    </w:p>
    <w:p w:rsidR="00D90397" w:rsidRDefault="009C6D9E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Título do manuscrito:</w:t>
      </w:r>
    </w:p>
    <w:tbl>
      <w:tblPr>
        <w:tblStyle w:val="a"/>
        <w:tblW w:w="104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D90397"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INSERIR Título do artigo</w:t>
            </w:r>
          </w:p>
        </w:tc>
      </w:tr>
    </w:tbl>
    <w:p w:rsidR="00D90397" w:rsidRDefault="00D90397">
      <w:pPr>
        <w:spacing w:line="240" w:lineRule="auto"/>
        <w:jc w:val="both"/>
        <w:rPr>
          <w:b/>
          <w:bCs/>
          <w:sz w:val="24"/>
          <w:szCs w:val="24"/>
        </w:rPr>
      </w:pPr>
    </w:p>
    <w:p w:rsidR="00D90397" w:rsidRDefault="009C6D9E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Autor Correspondente</w:t>
      </w:r>
      <w:r>
        <w:rPr>
          <w:sz w:val="24"/>
          <w:szCs w:val="24"/>
        </w:rPr>
        <w:t>:</w:t>
      </w:r>
    </w:p>
    <w:tbl>
      <w:tblPr>
        <w:tblStyle w:val="a0"/>
        <w:tblW w:w="104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7830"/>
      </w:tblGrid>
      <w:tr w:rsidR="00D9039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039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039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039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90397" w:rsidRDefault="00D90397">
      <w:pPr>
        <w:spacing w:line="240" w:lineRule="auto"/>
        <w:rPr>
          <w:b/>
          <w:bCs/>
          <w:sz w:val="24"/>
          <w:szCs w:val="24"/>
        </w:rPr>
      </w:pPr>
    </w:p>
    <w:p w:rsidR="00D90397" w:rsidRDefault="009C6D9E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Autores</w:t>
      </w:r>
      <w:r>
        <w:rPr>
          <w:sz w:val="24"/>
          <w:szCs w:val="24"/>
        </w:rPr>
        <w:t>:</w:t>
      </w:r>
    </w:p>
    <w:tbl>
      <w:tblPr>
        <w:tblStyle w:val="a1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7"/>
        <w:gridCol w:w="5228"/>
      </w:tblGrid>
      <w:tr w:rsidR="00D90397">
        <w:trPr>
          <w:jc w:val="center"/>
        </w:trPr>
        <w:tc>
          <w:tcPr>
            <w:tcW w:w="522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</w:t>
            </w:r>
          </w:p>
        </w:tc>
        <w:tc>
          <w:tcPr>
            <w:tcW w:w="522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9C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  <w:tr w:rsidR="00D90397">
        <w:trPr>
          <w:jc w:val="center"/>
        </w:trPr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0397">
        <w:trPr>
          <w:jc w:val="center"/>
        </w:trPr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90397">
        <w:trPr>
          <w:jc w:val="center"/>
        </w:trPr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97" w:rsidRDefault="00D9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90397" w:rsidRDefault="00D90397">
      <w:pPr>
        <w:spacing w:after="100" w:line="240" w:lineRule="auto"/>
        <w:jc w:val="both"/>
        <w:rPr>
          <w:sz w:val="24"/>
          <w:szCs w:val="24"/>
        </w:rPr>
      </w:pPr>
    </w:p>
    <w:sectPr w:rsidR="00D90397">
      <w:headerReference w:type="default" r:id="rId7"/>
      <w:footerReference w:type="default" r:id="rId8"/>
      <w:pgSz w:w="12240" w:h="15840"/>
      <w:pgMar w:top="873" w:right="873" w:bottom="566" w:left="87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9B" w:rsidRDefault="00DB3E9B">
      <w:pPr>
        <w:spacing w:line="240" w:lineRule="auto"/>
      </w:pPr>
      <w:r>
        <w:separator/>
      </w:r>
    </w:p>
  </w:endnote>
  <w:endnote w:type="continuationSeparator" w:id="0">
    <w:p w:rsidR="00DB3E9B" w:rsidRDefault="00DB3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97" w:rsidRDefault="009C6D9E">
    <w:pPr>
      <w:jc w:val="center"/>
      <w:rPr>
        <w:sz w:val="18"/>
        <w:szCs w:val="18"/>
      </w:rPr>
    </w:pPr>
    <w:r>
      <w:rPr>
        <w:sz w:val="18"/>
        <w:szCs w:val="18"/>
      </w:rPr>
      <w:t>DOCUMENTO OBRIGATÓRIO</w:t>
    </w:r>
  </w:p>
  <w:p w:rsidR="00D90397" w:rsidRDefault="009C6D9E">
    <w:pPr>
      <w:jc w:val="center"/>
      <w:rPr>
        <w:sz w:val="18"/>
        <w:szCs w:val="18"/>
      </w:rPr>
    </w:pPr>
    <w:r>
      <w:rPr>
        <w:sz w:val="18"/>
        <w:szCs w:val="18"/>
      </w:rPr>
      <w:t>Deve ser digitalizado com todas as assinaturas e enviado através do sistema de submissão do periódico.</w:t>
    </w:r>
  </w:p>
  <w:p w:rsidR="00D90397" w:rsidRDefault="009C6D9E">
    <w:pPr>
      <w:jc w:val="center"/>
      <w:rPr>
        <w:sz w:val="18"/>
        <w:szCs w:val="18"/>
      </w:rPr>
    </w:pPr>
    <w:r>
      <w:rPr>
        <w:b/>
        <w:bCs/>
        <w:sz w:val="18"/>
        <w:szCs w:val="18"/>
      </w:rPr>
      <w:t>IMPORTANTE</w:t>
    </w:r>
    <w:r>
      <w:rPr>
        <w:sz w:val="18"/>
        <w:szCs w:val="18"/>
      </w:rPr>
      <w:t>: Autores brasileiros devem assinar o documento utilizando a plataforma gov.br.</w:t>
    </w:r>
  </w:p>
  <w:p w:rsidR="00D90397" w:rsidRDefault="009C6D9E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12D0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/2</w:t>
    </w:r>
  </w:p>
  <w:p w:rsidR="00D90397" w:rsidRDefault="00D90397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9B" w:rsidRDefault="00DB3E9B">
      <w:pPr>
        <w:spacing w:line="240" w:lineRule="auto"/>
      </w:pPr>
      <w:r>
        <w:separator/>
      </w:r>
    </w:p>
  </w:footnote>
  <w:footnote w:type="continuationSeparator" w:id="0">
    <w:p w:rsidR="00DB3E9B" w:rsidRDefault="00DB3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97" w:rsidRDefault="00D90397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D90397" w:rsidRDefault="00D90397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D90397" w:rsidRDefault="00312D08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6663690" cy="10668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[2026]_banner_pdf_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9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397" w:rsidRDefault="00D90397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158"/>
    <w:multiLevelType w:val="multilevel"/>
    <w:tmpl w:val="3306DA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97"/>
    <w:rsid w:val="00112630"/>
    <w:rsid w:val="00312D08"/>
    <w:rsid w:val="0053168A"/>
    <w:rsid w:val="009C6D9E"/>
    <w:rsid w:val="00B82B83"/>
    <w:rsid w:val="00D90397"/>
    <w:rsid w:val="00D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150"/>
  <w15:docId w15:val="{ECE56E08-7C59-4970-83AA-C160DB99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100"/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6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630"/>
  </w:style>
  <w:style w:type="paragraph" w:styleId="Footer">
    <w:name w:val="footer"/>
    <w:basedOn w:val="Normal"/>
    <w:link w:val="FooterChar"/>
    <w:uiPriority w:val="99"/>
    <w:unhideWhenUsed/>
    <w:rsid w:val="001126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</dc:creator>
  <cp:lastModifiedBy>user</cp:lastModifiedBy>
  <cp:revision>2</cp:revision>
  <dcterms:created xsi:type="dcterms:W3CDTF">2026-02-16T19:52:00Z</dcterms:created>
  <dcterms:modified xsi:type="dcterms:W3CDTF">2026-02-16T19:52:00Z</dcterms:modified>
</cp:coreProperties>
</file>